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541" w:rsidRDefault="009A7541" w:rsidP="009121E5">
      <w:pPr>
        <w:spacing w:line="480" w:lineRule="auto"/>
        <w:jc w:val="center"/>
        <w:rPr>
          <w:rFonts w:ascii="Times New Roman" w:hAnsi="Times New Roman" w:cs="Times New Roman"/>
          <w:sz w:val="24"/>
          <w:szCs w:val="24"/>
        </w:rPr>
      </w:pPr>
    </w:p>
    <w:p w:rsidR="009A7541" w:rsidRDefault="009A7541" w:rsidP="009121E5">
      <w:pPr>
        <w:spacing w:line="480" w:lineRule="auto"/>
        <w:jc w:val="center"/>
        <w:rPr>
          <w:rFonts w:ascii="Times New Roman" w:hAnsi="Times New Roman" w:cs="Times New Roman"/>
          <w:sz w:val="24"/>
          <w:szCs w:val="24"/>
        </w:rPr>
      </w:pPr>
    </w:p>
    <w:p w:rsidR="009A7541" w:rsidRDefault="009A7541" w:rsidP="009121E5">
      <w:pPr>
        <w:spacing w:line="480" w:lineRule="auto"/>
        <w:jc w:val="center"/>
        <w:rPr>
          <w:rFonts w:ascii="Times New Roman" w:hAnsi="Times New Roman" w:cs="Times New Roman"/>
          <w:sz w:val="24"/>
          <w:szCs w:val="24"/>
        </w:rPr>
      </w:pPr>
    </w:p>
    <w:p w:rsidR="009A7541" w:rsidRDefault="009A7541" w:rsidP="009121E5">
      <w:pPr>
        <w:spacing w:line="480" w:lineRule="auto"/>
        <w:jc w:val="center"/>
        <w:rPr>
          <w:rFonts w:ascii="Times New Roman" w:hAnsi="Times New Roman" w:cs="Times New Roman"/>
          <w:sz w:val="24"/>
          <w:szCs w:val="24"/>
        </w:rPr>
      </w:pPr>
    </w:p>
    <w:p w:rsidR="009A7541" w:rsidRDefault="009A7541" w:rsidP="009121E5">
      <w:pPr>
        <w:spacing w:line="480" w:lineRule="auto"/>
        <w:jc w:val="center"/>
        <w:rPr>
          <w:rFonts w:ascii="Times New Roman" w:hAnsi="Times New Roman" w:cs="Times New Roman"/>
          <w:sz w:val="24"/>
          <w:szCs w:val="24"/>
        </w:rPr>
      </w:pPr>
    </w:p>
    <w:p w:rsidR="00B37932" w:rsidRDefault="00B37932" w:rsidP="009121E5">
      <w:pPr>
        <w:spacing w:line="480" w:lineRule="auto"/>
        <w:jc w:val="center"/>
        <w:rPr>
          <w:rFonts w:ascii="Times New Roman" w:hAnsi="Times New Roman" w:cs="Times New Roman"/>
          <w:sz w:val="24"/>
          <w:szCs w:val="24"/>
        </w:rPr>
      </w:pPr>
    </w:p>
    <w:p w:rsidR="00B37932" w:rsidRDefault="00B37932" w:rsidP="009121E5">
      <w:pPr>
        <w:spacing w:line="480" w:lineRule="auto"/>
        <w:jc w:val="center"/>
        <w:rPr>
          <w:rFonts w:ascii="Times New Roman" w:hAnsi="Times New Roman" w:cs="Times New Roman"/>
          <w:sz w:val="24"/>
          <w:szCs w:val="24"/>
        </w:rPr>
      </w:pPr>
    </w:p>
    <w:p w:rsidR="004641A1" w:rsidRPr="009A7541" w:rsidRDefault="00B37932" w:rsidP="009121E5">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Resource</w:t>
      </w:r>
      <w:r>
        <w:rPr>
          <w:rFonts w:ascii="Calibri" w:hAnsi="Calibri" w:cs="Times New Roman"/>
          <w:sz w:val="24"/>
          <w:szCs w:val="24"/>
        </w:rPr>
        <w:t xml:space="preserve">               </w:t>
      </w:r>
    </w:p>
    <w:p w:rsidR="004641A1" w:rsidRPr="009A7541" w:rsidRDefault="00463CF4" w:rsidP="009121E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41A1" w:rsidRPr="009A7541" w:rsidRDefault="004641A1" w:rsidP="009121E5">
      <w:pPr>
        <w:spacing w:line="480" w:lineRule="auto"/>
        <w:jc w:val="center"/>
        <w:rPr>
          <w:rFonts w:ascii="Times New Roman" w:hAnsi="Times New Roman" w:cs="Times New Roman"/>
          <w:sz w:val="24"/>
          <w:szCs w:val="24"/>
        </w:rPr>
      </w:pPr>
      <w:r w:rsidRPr="009A7541">
        <w:rPr>
          <w:rFonts w:ascii="Times New Roman" w:hAnsi="Times New Roman" w:cs="Times New Roman"/>
          <w:sz w:val="24"/>
          <w:szCs w:val="24"/>
        </w:rPr>
        <w:t>Institution.</w:t>
      </w:r>
    </w:p>
    <w:p w:rsidR="004641A1" w:rsidRPr="009A7541" w:rsidRDefault="004641A1" w:rsidP="009121E5">
      <w:pPr>
        <w:spacing w:line="480" w:lineRule="auto"/>
        <w:jc w:val="center"/>
        <w:rPr>
          <w:rFonts w:ascii="Times New Roman" w:hAnsi="Times New Roman" w:cs="Times New Roman"/>
          <w:sz w:val="24"/>
          <w:szCs w:val="24"/>
        </w:rPr>
      </w:pPr>
      <w:r w:rsidRPr="009A7541">
        <w:rPr>
          <w:rFonts w:ascii="Times New Roman" w:hAnsi="Times New Roman" w:cs="Times New Roman"/>
          <w:sz w:val="24"/>
          <w:szCs w:val="24"/>
        </w:rPr>
        <w:t>Date.</w:t>
      </w:r>
    </w:p>
    <w:p w:rsidR="009A7541" w:rsidRDefault="009A7541" w:rsidP="009121E5">
      <w:pPr>
        <w:spacing w:line="480" w:lineRule="auto"/>
        <w:jc w:val="center"/>
        <w:rPr>
          <w:rFonts w:ascii="Times New Roman" w:hAnsi="Times New Roman" w:cs="Times New Roman"/>
          <w:b/>
          <w:sz w:val="24"/>
          <w:szCs w:val="24"/>
        </w:rPr>
      </w:pPr>
    </w:p>
    <w:p w:rsidR="009A7541" w:rsidRDefault="009A7541" w:rsidP="009121E5">
      <w:pPr>
        <w:spacing w:line="480" w:lineRule="auto"/>
        <w:jc w:val="center"/>
        <w:rPr>
          <w:rFonts w:ascii="Times New Roman" w:hAnsi="Times New Roman" w:cs="Times New Roman"/>
          <w:b/>
          <w:sz w:val="24"/>
          <w:szCs w:val="24"/>
        </w:rPr>
      </w:pPr>
    </w:p>
    <w:p w:rsidR="009A7541" w:rsidRDefault="009A7541" w:rsidP="009121E5">
      <w:pPr>
        <w:spacing w:line="480" w:lineRule="auto"/>
        <w:jc w:val="center"/>
        <w:rPr>
          <w:rFonts w:ascii="Times New Roman" w:hAnsi="Times New Roman" w:cs="Times New Roman"/>
          <w:b/>
          <w:sz w:val="24"/>
          <w:szCs w:val="24"/>
        </w:rPr>
      </w:pPr>
    </w:p>
    <w:p w:rsidR="009A7541" w:rsidRDefault="009A7541" w:rsidP="009121E5">
      <w:pPr>
        <w:spacing w:line="480" w:lineRule="auto"/>
        <w:jc w:val="center"/>
        <w:rPr>
          <w:rFonts w:ascii="Times New Roman" w:hAnsi="Times New Roman" w:cs="Times New Roman"/>
          <w:b/>
          <w:sz w:val="24"/>
          <w:szCs w:val="24"/>
        </w:rPr>
      </w:pPr>
    </w:p>
    <w:p w:rsidR="009A7541" w:rsidRDefault="009A7541" w:rsidP="009121E5">
      <w:pPr>
        <w:spacing w:line="480" w:lineRule="auto"/>
        <w:jc w:val="center"/>
        <w:rPr>
          <w:rFonts w:ascii="Times New Roman" w:hAnsi="Times New Roman" w:cs="Times New Roman"/>
          <w:b/>
          <w:sz w:val="24"/>
          <w:szCs w:val="24"/>
        </w:rPr>
      </w:pPr>
    </w:p>
    <w:p w:rsidR="009A7541" w:rsidRDefault="009A7541" w:rsidP="00B37932">
      <w:pPr>
        <w:spacing w:line="480" w:lineRule="auto"/>
        <w:rPr>
          <w:rFonts w:ascii="Times New Roman" w:hAnsi="Times New Roman" w:cs="Times New Roman"/>
          <w:b/>
          <w:sz w:val="24"/>
          <w:szCs w:val="24"/>
        </w:rPr>
      </w:pPr>
    </w:p>
    <w:p w:rsidR="00B37932" w:rsidRDefault="00B37932" w:rsidP="009121E5">
      <w:pPr>
        <w:spacing w:line="480" w:lineRule="auto"/>
        <w:jc w:val="center"/>
        <w:rPr>
          <w:rFonts w:ascii="Calibri" w:hAnsi="Calibri" w:cs="Times New Roman"/>
          <w:sz w:val="24"/>
          <w:szCs w:val="24"/>
        </w:rPr>
      </w:pPr>
      <w:r>
        <w:rPr>
          <w:rFonts w:ascii="Times New Roman" w:hAnsi="Times New Roman" w:cs="Times New Roman"/>
          <w:sz w:val="24"/>
          <w:szCs w:val="24"/>
        </w:rPr>
        <w:lastRenderedPageBreak/>
        <w:t>Human Resource</w:t>
      </w:r>
      <w:r>
        <w:rPr>
          <w:rFonts w:ascii="Calibri" w:hAnsi="Calibri" w:cs="Times New Roman"/>
          <w:sz w:val="24"/>
          <w:szCs w:val="24"/>
        </w:rPr>
        <w:t xml:space="preserve">       </w:t>
      </w:r>
    </w:p>
    <w:p w:rsidR="009A7541" w:rsidRPr="009A7541" w:rsidRDefault="009A7541" w:rsidP="009121E5">
      <w:pPr>
        <w:spacing w:line="480" w:lineRule="auto"/>
        <w:jc w:val="center"/>
        <w:rPr>
          <w:rFonts w:ascii="Times New Roman" w:hAnsi="Times New Roman" w:cs="Times New Roman"/>
          <w:b/>
          <w:sz w:val="24"/>
          <w:szCs w:val="24"/>
        </w:rPr>
      </w:pPr>
      <w:r w:rsidRPr="009A7541">
        <w:rPr>
          <w:rFonts w:ascii="Times New Roman" w:hAnsi="Times New Roman" w:cs="Times New Roman"/>
          <w:b/>
          <w:sz w:val="24"/>
          <w:szCs w:val="24"/>
        </w:rPr>
        <w:t>Question 1</w:t>
      </w:r>
    </w:p>
    <w:p w:rsidR="00590FE7" w:rsidRPr="00590FE7" w:rsidRDefault="00590FE7" w:rsidP="00590FE7">
      <w:pPr>
        <w:spacing w:line="480" w:lineRule="auto"/>
        <w:ind w:left="720" w:hanging="720"/>
        <w:jc w:val="center"/>
        <w:rPr>
          <w:rFonts w:ascii="Times New Roman" w:hAnsi="Times New Roman" w:cs="Times New Roman"/>
          <w:b/>
          <w:sz w:val="24"/>
          <w:szCs w:val="24"/>
        </w:rPr>
      </w:pPr>
      <w:r w:rsidRPr="00590FE7">
        <w:rPr>
          <w:rFonts w:ascii="Times New Roman" w:hAnsi="Times New Roman" w:cs="Times New Roman"/>
          <w:b/>
          <w:sz w:val="24"/>
          <w:szCs w:val="24"/>
        </w:rPr>
        <w:t>Strategic Human Resources</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Strategic human resource denotes to the staff or the people working in an organization. Besides, human resources refer to a department in an organization that caters for its employees. It is responsible for the issues such as benefits, training, payments, firing, and administration. Additionally, strategic human resources may provide information on safety procedures, vacation days, work incentives as well as offer leave outs to workers. It requires creating strategic ways to meet the needs of the workers, and in turn, the employees help the organization to meet the set goals. Organizations which prioritize on the employee needs to have a high probability to achieve their goals. Also, an organization that has a good plan of caring its workers has a good retention rate of the skilled labor force (Huselid, 2016). </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The significance of retaining the best employees is that it reduces the cost that the organization would incur in the hiring process of fresh workers. Strategic human resources are also responsible for developing organizational employees. This involves integrating a mentoring program as well as training the workers on new techniques. When an organization invests in strategies that help improve the employees, the productivity becomes more consistent.</w:t>
      </w:r>
    </w:p>
    <w:p w:rsidR="00590FE7" w:rsidRP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b/>
          <w:sz w:val="24"/>
          <w:szCs w:val="24"/>
        </w:rPr>
        <w:t>The impacts of strategic human resources on the organization performance</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A well-implemented process of strategic human resource will have positive implications for the organization. First, it will improve the economic performance of the firm. Well motivated employees will always have a boosted morale and therefore working efficiently. In addition, the </w:t>
      </w:r>
      <w:r w:rsidRPr="00590FE7">
        <w:rPr>
          <w:rFonts w:ascii="Times New Roman" w:hAnsi="Times New Roman" w:cs="Times New Roman"/>
          <w:sz w:val="24"/>
          <w:szCs w:val="24"/>
        </w:rPr>
        <w:lastRenderedPageBreak/>
        <w:t xml:space="preserve">employees are well trained which help reduce mistakes in the business. As a result, the organization's productivity will improve (Huselid, 2016). Secondly, the strategic human resource will increase the organization's survival rate as well as the corporate identity. The competition is always high and to survive in the competition; a business has to produce quality products. In order to produce quality products, a quality, and motivated workforce is crucial. </w:t>
      </w:r>
    </w:p>
    <w:p w:rsidR="00590FE7" w:rsidRP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Thirdly, it reduces redundancy and increases customer satisfaction in the organization. With quality employees who receive training more often, the organization is able to produce new products. In addition, the experienced staff produces a lot of goods to match the customer demand. This, in turn, fulfills all the customer needs and preferences and thus improving the satisfaction of the buyers. Lastly, strategic human resources reduce the labor turnover. When organizations utilize such models in their organization, they are able to choose the right employees. This reduces surplus workers who are not crucial in the production process and thus reducing extra costs on labor.</w:t>
      </w:r>
    </w:p>
    <w:p w:rsidR="00590FE7" w:rsidRPr="00590FE7" w:rsidRDefault="00590FE7" w:rsidP="00590FE7">
      <w:pPr>
        <w:spacing w:line="480" w:lineRule="auto"/>
        <w:ind w:firstLine="720"/>
        <w:jc w:val="center"/>
        <w:rPr>
          <w:rFonts w:ascii="Times New Roman" w:hAnsi="Times New Roman" w:cs="Times New Roman"/>
          <w:b/>
          <w:sz w:val="24"/>
          <w:szCs w:val="24"/>
        </w:rPr>
      </w:pPr>
      <w:r w:rsidRPr="00590FE7">
        <w:rPr>
          <w:rFonts w:ascii="Times New Roman" w:hAnsi="Times New Roman" w:cs="Times New Roman"/>
          <w:b/>
          <w:sz w:val="24"/>
          <w:szCs w:val="24"/>
        </w:rPr>
        <w:t>Question 2</w:t>
      </w:r>
    </w:p>
    <w:p w:rsidR="00590FE7" w:rsidRPr="00590FE7" w:rsidRDefault="00590FE7" w:rsidP="00590FE7">
      <w:pPr>
        <w:spacing w:line="480" w:lineRule="auto"/>
        <w:ind w:firstLine="720"/>
        <w:jc w:val="center"/>
        <w:rPr>
          <w:rFonts w:ascii="Times New Roman" w:hAnsi="Times New Roman" w:cs="Times New Roman"/>
          <w:sz w:val="24"/>
          <w:szCs w:val="24"/>
        </w:rPr>
      </w:pPr>
      <w:r w:rsidRPr="00590FE7">
        <w:rPr>
          <w:rFonts w:ascii="Times New Roman" w:hAnsi="Times New Roman" w:cs="Times New Roman"/>
          <w:b/>
          <w:sz w:val="24"/>
          <w:szCs w:val="24"/>
        </w:rPr>
        <w:t>Contributions of Human Resource Planning</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The contributions of Human resource planning in creating value in the organization are the following. First, planning helps to understand HR. HR refers to managing employees as well as their well being. Therefore, HR planning requires giving an employee the right role that corresponds to his or her skills in the organization. In specific terms, human resource planning helps to hire the right employees that will help to achieve the organizational goals. In addition, as the organization grows, it requires some changes and therefore requiring specific employees to </w:t>
      </w:r>
      <w:r w:rsidRPr="00590FE7">
        <w:rPr>
          <w:rFonts w:ascii="Times New Roman" w:hAnsi="Times New Roman" w:cs="Times New Roman"/>
          <w:sz w:val="24"/>
          <w:szCs w:val="24"/>
        </w:rPr>
        <w:lastRenderedPageBreak/>
        <w:t xml:space="preserve">be added to the workforce. Second, planning help in forecasting demand. Planning helps to forecast demand by analyzing sales and revenue of a business (Wright, 2012). </w:t>
      </w:r>
    </w:p>
    <w:p w:rsidR="00590FE7" w:rsidRP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If the demand is predicted to be on the rise, then the business strategizes on getting more supplies. Therefore, the success of a company is primarily tied to human resource management. Thirdly, planning helps an organization to become proactive. Planning involves being alert on all activities happening in the business (Huselid, 2016). This includes creating opportunities for more employees who are ready and have the skills to push the organization to its objectives. Fresh employees will always adapt to the system of the business, and therefore if the planning is implemented well, the new employees will change to the process and thus helping to create the value of the company.</w:t>
      </w:r>
    </w:p>
    <w:p w:rsidR="00590FE7" w:rsidRPr="00590FE7" w:rsidRDefault="00590FE7" w:rsidP="00590FE7">
      <w:pPr>
        <w:spacing w:line="480" w:lineRule="auto"/>
        <w:ind w:firstLine="720"/>
        <w:jc w:val="center"/>
        <w:rPr>
          <w:rFonts w:ascii="Times New Roman" w:hAnsi="Times New Roman" w:cs="Times New Roman"/>
          <w:b/>
          <w:sz w:val="24"/>
          <w:szCs w:val="24"/>
        </w:rPr>
      </w:pPr>
      <w:r w:rsidRPr="00590FE7">
        <w:rPr>
          <w:rFonts w:ascii="Times New Roman" w:hAnsi="Times New Roman" w:cs="Times New Roman"/>
          <w:b/>
          <w:sz w:val="24"/>
          <w:szCs w:val="24"/>
        </w:rPr>
        <w:t>Question 3</w:t>
      </w:r>
    </w:p>
    <w:p w:rsidR="00590FE7" w:rsidRPr="00590FE7" w:rsidRDefault="00590FE7" w:rsidP="00590FE7">
      <w:pPr>
        <w:spacing w:line="480" w:lineRule="auto"/>
        <w:ind w:firstLine="720"/>
        <w:jc w:val="center"/>
        <w:rPr>
          <w:rFonts w:ascii="Times New Roman" w:hAnsi="Times New Roman" w:cs="Times New Roman"/>
          <w:sz w:val="24"/>
          <w:szCs w:val="24"/>
        </w:rPr>
      </w:pPr>
      <w:r w:rsidRPr="00590FE7">
        <w:rPr>
          <w:rFonts w:ascii="Times New Roman" w:hAnsi="Times New Roman" w:cs="Times New Roman"/>
          <w:b/>
          <w:sz w:val="24"/>
          <w:szCs w:val="24"/>
        </w:rPr>
        <w:t>The Process of Human Resource Planning</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The first process of human resource planning is determining the objectives of the organization. Defining the goals is essential since it ensures the right employees are hired. The next step involves analyzing the workforce in the organization. This includes checking the stored information in the organization's database. Analyzing consists of checking the proficiency, skills, and experience required to undertake a specific role in the organization. At this phase, the future vacancies are forecasted in order to include plans for the workforce (Jakson, 2013). This ensures that the reservoir of employees is created in order to fulfill any vacancy if the need arises. The third step involves predicting both the supply and demand for human resources. After a reservoir of skilled workforce is created; the next task of the planning is to try and match human resource </w:t>
      </w:r>
      <w:r w:rsidRPr="00590FE7">
        <w:rPr>
          <w:rFonts w:ascii="Times New Roman" w:hAnsi="Times New Roman" w:cs="Times New Roman"/>
          <w:sz w:val="24"/>
          <w:szCs w:val="24"/>
        </w:rPr>
        <w:lastRenderedPageBreak/>
        <w:t xml:space="preserve">demand with the supply available or the reservoir within the organization. The next step involves evaluating the workforce gap. </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After predicting the supply and demand, depending on the success of the business, the workforce can be analyzed. For instance, if the demand is more, then the new worker are hired, and when the supply is high than the demand, then the less active workers are removed from the workforce. The next step is the action plan. After the workforce is evaluated, the actual employment is implemented. If there is any deficit, the organization may opt to recruit. In the case of a surplus, the organization develops a plan to eliminate the less active members (Wright, 2012). The next step involves training and development. Training is offered for both the new employees and the existing employees in order to update their skills more often. In addition, news skills are trained in order to perform specific tasks. Finally, there is an appraisal of employee planning. At this phase, the process of human planning is analyzed. In addition, the organization makes the decision of the success of the entire plan and a</w:t>
      </w:r>
      <w:r>
        <w:rPr>
          <w:rFonts w:ascii="Times New Roman" w:hAnsi="Times New Roman" w:cs="Times New Roman"/>
          <w:sz w:val="24"/>
          <w:szCs w:val="24"/>
        </w:rPr>
        <w:t>lso controls any deficiency.</w:t>
      </w:r>
    </w:p>
    <w:p w:rsidR="00590FE7" w:rsidRPr="00590FE7" w:rsidRDefault="00590FE7" w:rsidP="00590FE7">
      <w:pPr>
        <w:spacing w:line="480" w:lineRule="auto"/>
        <w:ind w:firstLine="720"/>
        <w:jc w:val="center"/>
        <w:rPr>
          <w:rFonts w:ascii="Times New Roman" w:hAnsi="Times New Roman" w:cs="Times New Roman"/>
          <w:sz w:val="24"/>
          <w:szCs w:val="24"/>
        </w:rPr>
      </w:pPr>
      <w:r w:rsidRPr="00590FE7">
        <w:rPr>
          <w:rFonts w:ascii="Times New Roman" w:hAnsi="Times New Roman" w:cs="Times New Roman"/>
          <w:b/>
          <w:sz w:val="24"/>
          <w:szCs w:val="24"/>
        </w:rPr>
        <w:t>Question 4</w:t>
      </w:r>
    </w:p>
    <w:p w:rsidR="00590FE7" w:rsidRPr="00590FE7" w:rsidRDefault="00590FE7" w:rsidP="00590FE7">
      <w:pPr>
        <w:spacing w:line="480" w:lineRule="auto"/>
        <w:ind w:firstLine="720"/>
        <w:jc w:val="center"/>
        <w:rPr>
          <w:rFonts w:ascii="Times New Roman" w:hAnsi="Times New Roman" w:cs="Times New Roman"/>
          <w:sz w:val="24"/>
          <w:szCs w:val="24"/>
        </w:rPr>
      </w:pPr>
      <w:r w:rsidRPr="00590FE7">
        <w:rPr>
          <w:rFonts w:ascii="Times New Roman" w:hAnsi="Times New Roman" w:cs="Times New Roman"/>
          <w:b/>
          <w:sz w:val="24"/>
          <w:szCs w:val="24"/>
        </w:rPr>
        <w:t>Challenges of Human Resource Plannin</w:t>
      </w:r>
      <w:r w:rsidRPr="00590FE7">
        <w:rPr>
          <w:rFonts w:ascii="Times New Roman" w:hAnsi="Times New Roman" w:cs="Times New Roman"/>
          <w:sz w:val="24"/>
          <w:szCs w:val="24"/>
        </w:rPr>
        <w:t>g</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The first challenge is the perception that there is an ample supply of the employees in the labor economy. This perception is wrong because in the analysis of the workforce inventory, the organization incurs considerable costs in the process of scrutinizing and hiring workers. Interestingly, the top management involved in human resource planning also holds the perception that the supply of employees is higher. Another problem encountered in human resource planning is uncertainties. Unexpected events such as absenteeism, market fluctuations, </w:t>
      </w:r>
      <w:r w:rsidRPr="00590FE7">
        <w:rPr>
          <w:rFonts w:ascii="Times New Roman" w:hAnsi="Times New Roman" w:cs="Times New Roman"/>
          <w:sz w:val="24"/>
          <w:szCs w:val="24"/>
        </w:rPr>
        <w:lastRenderedPageBreak/>
        <w:t xml:space="preserve">and changes in technology, seasonal employment, and labor turnover make the process of human resource planning unsuccessful. </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The rationale behind this is because one of the essential phases of planning is forecasting demand and supply. For instance, if the human resource planning predicts vacancy of employees, it might create a reservoir of skilled workers, and if any uncertainty happen and the reserved employees are not integrated into the production process, it might render the process of planning ineffective. The third challenge is conflict between quantitative and qualitative approaches utilized in the process of planning. Top managers and employees sometimes view the process of planning as a game of numbers (Jakson, 2013). This implies the senior manager with the role of planning aims on controlling the number of people. However, some people view the planning as a process that involves quality. Therefore, such a manager will opt for fewer employees but of high quality. </w:t>
      </w:r>
    </w:p>
    <w:p w:rsidR="00590FE7" w:rsidRP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The fourth challenge is the perception that human resource personnel are experts. Not all planners are experts, and therefore human resource decisions and requirements set by such personnel are not realistic and can result in costly mistakes (Jakson, 2013). The last challenge in human resource planning is the absence of reliable data. Some organizations do not have a proper way to store data and others keeping wrong data. When wrong data is used when analyzing the skills and experience of employees, then the whole process of human resource planning will be ineffective</w:t>
      </w:r>
    </w:p>
    <w:p w:rsidR="00590FE7" w:rsidRDefault="00590FE7" w:rsidP="00590FE7">
      <w:pPr>
        <w:spacing w:line="480" w:lineRule="auto"/>
        <w:ind w:firstLine="720"/>
        <w:jc w:val="center"/>
        <w:rPr>
          <w:rFonts w:ascii="Times New Roman" w:hAnsi="Times New Roman" w:cs="Times New Roman"/>
          <w:b/>
          <w:sz w:val="24"/>
          <w:szCs w:val="24"/>
        </w:rPr>
      </w:pPr>
    </w:p>
    <w:p w:rsidR="00590FE7" w:rsidRDefault="00590FE7" w:rsidP="00590FE7">
      <w:pPr>
        <w:spacing w:line="480" w:lineRule="auto"/>
        <w:ind w:firstLine="720"/>
        <w:jc w:val="center"/>
        <w:rPr>
          <w:rFonts w:ascii="Times New Roman" w:hAnsi="Times New Roman" w:cs="Times New Roman"/>
          <w:b/>
          <w:sz w:val="24"/>
          <w:szCs w:val="24"/>
        </w:rPr>
      </w:pPr>
    </w:p>
    <w:p w:rsidR="00590FE7" w:rsidRDefault="00590FE7" w:rsidP="00590FE7">
      <w:pPr>
        <w:spacing w:line="480" w:lineRule="auto"/>
        <w:ind w:firstLine="720"/>
        <w:jc w:val="center"/>
        <w:rPr>
          <w:rFonts w:ascii="Times New Roman" w:hAnsi="Times New Roman" w:cs="Times New Roman"/>
          <w:b/>
          <w:sz w:val="24"/>
          <w:szCs w:val="24"/>
        </w:rPr>
      </w:pPr>
    </w:p>
    <w:p w:rsidR="00590FE7" w:rsidRDefault="00590FE7" w:rsidP="00590FE7">
      <w:pPr>
        <w:spacing w:line="480" w:lineRule="auto"/>
        <w:jc w:val="center"/>
        <w:rPr>
          <w:rFonts w:ascii="Times New Roman" w:hAnsi="Times New Roman" w:cs="Times New Roman"/>
          <w:b/>
          <w:sz w:val="24"/>
          <w:szCs w:val="24"/>
        </w:rPr>
      </w:pPr>
      <w:r w:rsidRPr="00590FE7">
        <w:rPr>
          <w:rFonts w:ascii="Times New Roman" w:hAnsi="Times New Roman" w:cs="Times New Roman"/>
          <w:b/>
          <w:sz w:val="24"/>
          <w:szCs w:val="24"/>
        </w:rPr>
        <w:lastRenderedPageBreak/>
        <w:t>Question 5</w:t>
      </w:r>
    </w:p>
    <w:p w:rsidR="00590FE7" w:rsidRPr="00590FE7" w:rsidRDefault="00590FE7" w:rsidP="00590FE7">
      <w:pPr>
        <w:spacing w:line="480" w:lineRule="auto"/>
        <w:ind w:firstLine="720"/>
        <w:jc w:val="center"/>
        <w:rPr>
          <w:rFonts w:ascii="Times New Roman" w:hAnsi="Times New Roman" w:cs="Times New Roman"/>
          <w:b/>
          <w:sz w:val="24"/>
          <w:szCs w:val="24"/>
        </w:rPr>
      </w:pPr>
      <w:r w:rsidRPr="00590FE7">
        <w:rPr>
          <w:rFonts w:ascii="Times New Roman" w:hAnsi="Times New Roman" w:cs="Times New Roman"/>
          <w:b/>
          <w:sz w:val="24"/>
          <w:szCs w:val="24"/>
        </w:rPr>
        <w:t>Ways to successfully implement human resource planning</w:t>
      </w:r>
    </w:p>
    <w:p w:rsidR="00590FE7"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 xml:space="preserve">The first solution to effectively implement human resource planning is assessing the prevailing human resource capacity. Before making any step in hiring new employees, it is essential to evaluate the existing employees. Ensuring the right strategies are used when assessing the skills of the employee is a critical in the success of the process (Wright, 2012). Another solution is to predict the human resource requirements after collecting the right employees and eliminating the less skilled people, assessing the organization demand or supply of new employees is prudent. It is essential to source new employees outside the organization if the employees at disposal are not qualified to perform a specific task (Huselid, 2016). Another solution is developing good strategies to produce new talents. </w:t>
      </w:r>
    </w:p>
    <w:p w:rsidR="009121E5" w:rsidRDefault="00590FE7" w:rsidP="00590FE7">
      <w:pPr>
        <w:spacing w:line="480" w:lineRule="auto"/>
        <w:ind w:firstLine="720"/>
        <w:rPr>
          <w:rFonts w:ascii="Times New Roman" w:hAnsi="Times New Roman" w:cs="Times New Roman"/>
          <w:sz w:val="24"/>
          <w:szCs w:val="24"/>
        </w:rPr>
      </w:pPr>
      <w:r w:rsidRPr="00590FE7">
        <w:rPr>
          <w:rFonts w:ascii="Times New Roman" w:hAnsi="Times New Roman" w:cs="Times New Roman"/>
          <w:sz w:val="24"/>
          <w:szCs w:val="24"/>
        </w:rPr>
        <w:t>Developing the employees is vital in ensuring the effectiveness of the plan. The development can be achieved by proactive training, establishing good relations with the workers and conducting a performance management. Finally, the organization can opt for evaluation and review of the plan before implementing. This involves checking on the projected profits, the rate of employee retention and more importantly employee satisfaction. If the top managers conduct a thorough scrutiny of employees and use the correct information when doing so, then the implementation of the plan will be highly effective.</w:t>
      </w:r>
    </w:p>
    <w:p w:rsidR="009121E5" w:rsidRDefault="009121E5" w:rsidP="00590FE7">
      <w:pPr>
        <w:spacing w:line="480" w:lineRule="auto"/>
        <w:ind w:left="720" w:hanging="720"/>
        <w:rPr>
          <w:rFonts w:ascii="Times New Roman" w:hAnsi="Times New Roman" w:cs="Times New Roman"/>
          <w:sz w:val="24"/>
          <w:szCs w:val="24"/>
        </w:rPr>
      </w:pPr>
    </w:p>
    <w:p w:rsidR="009121E5" w:rsidRDefault="009121E5" w:rsidP="00590FE7">
      <w:pPr>
        <w:spacing w:line="480" w:lineRule="auto"/>
        <w:ind w:left="720" w:hanging="720"/>
        <w:rPr>
          <w:rFonts w:ascii="Times New Roman" w:hAnsi="Times New Roman" w:cs="Times New Roman"/>
          <w:sz w:val="24"/>
          <w:szCs w:val="24"/>
        </w:rPr>
      </w:pPr>
    </w:p>
    <w:p w:rsidR="009121E5" w:rsidRDefault="009121E5" w:rsidP="009121E5">
      <w:pPr>
        <w:spacing w:line="480" w:lineRule="auto"/>
        <w:ind w:left="720" w:hanging="720"/>
        <w:jc w:val="center"/>
        <w:rPr>
          <w:rFonts w:ascii="Times New Roman" w:hAnsi="Times New Roman" w:cs="Times New Roman"/>
          <w:sz w:val="24"/>
          <w:szCs w:val="24"/>
        </w:rPr>
      </w:pPr>
    </w:p>
    <w:p w:rsidR="009121E5" w:rsidRDefault="009121E5" w:rsidP="00590FE7">
      <w:pPr>
        <w:spacing w:line="480" w:lineRule="auto"/>
        <w:rPr>
          <w:rFonts w:ascii="Times New Roman" w:hAnsi="Times New Roman" w:cs="Times New Roman"/>
          <w:sz w:val="24"/>
          <w:szCs w:val="24"/>
        </w:rPr>
      </w:pPr>
    </w:p>
    <w:p w:rsidR="009121E5" w:rsidRDefault="009121E5" w:rsidP="009121E5">
      <w:pPr>
        <w:spacing w:line="480" w:lineRule="auto"/>
        <w:ind w:left="720" w:hanging="720"/>
        <w:jc w:val="center"/>
        <w:rPr>
          <w:rFonts w:ascii="Times New Roman" w:hAnsi="Times New Roman" w:cs="Times New Roman"/>
          <w:sz w:val="24"/>
          <w:szCs w:val="24"/>
        </w:rPr>
      </w:pPr>
    </w:p>
    <w:p w:rsidR="004641A1" w:rsidRPr="009A7541" w:rsidRDefault="004641A1" w:rsidP="009121E5">
      <w:pPr>
        <w:spacing w:line="480" w:lineRule="auto"/>
        <w:ind w:left="720" w:hanging="720"/>
        <w:jc w:val="center"/>
        <w:rPr>
          <w:rFonts w:ascii="Times New Roman" w:hAnsi="Times New Roman" w:cs="Times New Roman"/>
          <w:sz w:val="24"/>
          <w:szCs w:val="24"/>
        </w:rPr>
      </w:pPr>
      <w:r w:rsidRPr="009A7541">
        <w:rPr>
          <w:rFonts w:ascii="Times New Roman" w:hAnsi="Times New Roman" w:cs="Times New Roman"/>
          <w:sz w:val="24"/>
          <w:szCs w:val="24"/>
        </w:rPr>
        <w:t>References</w:t>
      </w:r>
    </w:p>
    <w:p w:rsidR="009A7541" w:rsidRPr="009A7541" w:rsidRDefault="00A47FDD" w:rsidP="009121E5">
      <w:pPr>
        <w:pStyle w:val="Bibliography"/>
        <w:spacing w:line="480" w:lineRule="auto"/>
        <w:ind w:left="720" w:hanging="720"/>
        <w:rPr>
          <w:rFonts w:ascii="Times New Roman" w:hAnsi="Times New Roman" w:cs="Times New Roman"/>
          <w:noProof/>
          <w:sz w:val="24"/>
          <w:szCs w:val="24"/>
        </w:rPr>
      </w:pPr>
      <w:r w:rsidRPr="009A7541">
        <w:rPr>
          <w:rFonts w:ascii="Times New Roman" w:hAnsi="Times New Roman" w:cs="Times New Roman"/>
          <w:sz w:val="24"/>
          <w:szCs w:val="24"/>
        </w:rPr>
        <w:fldChar w:fldCharType="begin"/>
      </w:r>
      <w:r w:rsidR="009A7541" w:rsidRPr="009A7541">
        <w:rPr>
          <w:rFonts w:ascii="Times New Roman" w:hAnsi="Times New Roman" w:cs="Times New Roman"/>
          <w:sz w:val="24"/>
          <w:szCs w:val="24"/>
        </w:rPr>
        <w:instrText xml:space="preserve"> BIBLIOGRAPHY  \l 1033 </w:instrText>
      </w:r>
      <w:r w:rsidRPr="009A7541">
        <w:rPr>
          <w:rFonts w:ascii="Times New Roman" w:hAnsi="Times New Roman" w:cs="Times New Roman"/>
          <w:sz w:val="24"/>
          <w:szCs w:val="24"/>
        </w:rPr>
        <w:fldChar w:fldCharType="separate"/>
      </w:r>
      <w:r w:rsidR="009A7541" w:rsidRPr="009A7541">
        <w:rPr>
          <w:rFonts w:ascii="Times New Roman" w:hAnsi="Times New Roman" w:cs="Times New Roman"/>
          <w:noProof/>
          <w:sz w:val="24"/>
          <w:szCs w:val="24"/>
        </w:rPr>
        <w:t xml:space="preserve">Brocknamk, W. (2012). Human resource competencies: An empirical </w:t>
      </w:r>
      <w:r w:rsidR="00590FE7">
        <w:rPr>
          <w:rFonts w:ascii="Times New Roman" w:hAnsi="Times New Roman" w:cs="Times New Roman"/>
          <w:noProof/>
          <w:sz w:val="24"/>
          <w:szCs w:val="24"/>
        </w:rPr>
        <w:t>A</w:t>
      </w:r>
      <w:r w:rsidR="009A7541" w:rsidRPr="009A7541">
        <w:rPr>
          <w:rFonts w:ascii="Times New Roman" w:hAnsi="Times New Roman" w:cs="Times New Roman"/>
          <w:noProof/>
          <w:sz w:val="24"/>
          <w:szCs w:val="24"/>
        </w:rPr>
        <w:t xml:space="preserve">ssessment. </w:t>
      </w:r>
      <w:r w:rsidR="009A7541" w:rsidRPr="009A7541">
        <w:rPr>
          <w:rFonts w:ascii="Times New Roman" w:hAnsi="Times New Roman" w:cs="Times New Roman"/>
          <w:i/>
          <w:iCs/>
          <w:noProof/>
          <w:sz w:val="24"/>
          <w:szCs w:val="24"/>
        </w:rPr>
        <w:t>Journal of Applied Psychology</w:t>
      </w:r>
      <w:r w:rsidR="009A7541" w:rsidRPr="009A7541">
        <w:rPr>
          <w:rFonts w:ascii="Times New Roman" w:hAnsi="Times New Roman" w:cs="Times New Roman"/>
          <w:noProof/>
          <w:sz w:val="24"/>
          <w:szCs w:val="24"/>
        </w:rPr>
        <w:t xml:space="preserve"> , 23-39.</w:t>
      </w:r>
    </w:p>
    <w:p w:rsidR="009A7541" w:rsidRPr="009A7541" w:rsidRDefault="009A7541" w:rsidP="009121E5">
      <w:pPr>
        <w:pStyle w:val="Bibliography"/>
        <w:spacing w:line="480" w:lineRule="auto"/>
        <w:ind w:left="720" w:hanging="720"/>
        <w:rPr>
          <w:rFonts w:ascii="Times New Roman" w:hAnsi="Times New Roman" w:cs="Times New Roman"/>
          <w:noProof/>
          <w:sz w:val="24"/>
          <w:szCs w:val="24"/>
        </w:rPr>
      </w:pPr>
      <w:r w:rsidRPr="009A7541">
        <w:rPr>
          <w:rFonts w:ascii="Times New Roman" w:hAnsi="Times New Roman" w:cs="Times New Roman"/>
          <w:noProof/>
          <w:sz w:val="24"/>
          <w:szCs w:val="24"/>
        </w:rPr>
        <w:t xml:space="preserve">Huselid, M. (2016). Technical and strategic human resource management effectiveness and determinants of organizational performance. </w:t>
      </w:r>
      <w:r w:rsidRPr="009A7541">
        <w:rPr>
          <w:rFonts w:ascii="Times New Roman" w:hAnsi="Times New Roman" w:cs="Times New Roman"/>
          <w:i/>
          <w:iCs/>
          <w:noProof/>
          <w:sz w:val="24"/>
          <w:szCs w:val="24"/>
        </w:rPr>
        <w:t>Academy of Management Journal</w:t>
      </w:r>
      <w:r w:rsidRPr="009A7541">
        <w:rPr>
          <w:rFonts w:ascii="Times New Roman" w:hAnsi="Times New Roman" w:cs="Times New Roman"/>
          <w:noProof/>
          <w:sz w:val="24"/>
          <w:szCs w:val="24"/>
        </w:rPr>
        <w:t xml:space="preserve"> , 201-233.</w:t>
      </w:r>
    </w:p>
    <w:p w:rsidR="009A7541" w:rsidRPr="009A7541" w:rsidRDefault="009A7541" w:rsidP="009121E5">
      <w:pPr>
        <w:pStyle w:val="Bibliography"/>
        <w:spacing w:line="480" w:lineRule="auto"/>
        <w:ind w:left="720" w:hanging="720"/>
        <w:rPr>
          <w:rFonts w:ascii="Times New Roman" w:hAnsi="Times New Roman" w:cs="Times New Roman"/>
          <w:noProof/>
          <w:sz w:val="24"/>
          <w:szCs w:val="24"/>
        </w:rPr>
      </w:pPr>
      <w:r w:rsidRPr="009A7541">
        <w:rPr>
          <w:rFonts w:ascii="Times New Roman" w:hAnsi="Times New Roman" w:cs="Times New Roman"/>
          <w:noProof/>
          <w:sz w:val="24"/>
          <w:szCs w:val="24"/>
        </w:rPr>
        <w:t xml:space="preserve">Jakson, S. (2013). Human resource planning challenges. </w:t>
      </w:r>
      <w:r w:rsidRPr="009A7541">
        <w:rPr>
          <w:rFonts w:ascii="Times New Roman" w:hAnsi="Times New Roman" w:cs="Times New Roman"/>
          <w:i/>
          <w:iCs/>
          <w:noProof/>
          <w:sz w:val="24"/>
          <w:szCs w:val="24"/>
        </w:rPr>
        <w:t>American Psychologists</w:t>
      </w:r>
      <w:r w:rsidRPr="009A7541">
        <w:rPr>
          <w:rFonts w:ascii="Times New Roman" w:hAnsi="Times New Roman" w:cs="Times New Roman"/>
          <w:noProof/>
          <w:sz w:val="24"/>
          <w:szCs w:val="24"/>
        </w:rPr>
        <w:t xml:space="preserve"> , 96-108.</w:t>
      </w:r>
    </w:p>
    <w:p w:rsidR="009A7541" w:rsidRPr="009A7541" w:rsidRDefault="009A7541" w:rsidP="009121E5">
      <w:pPr>
        <w:pStyle w:val="Bibliography"/>
        <w:spacing w:line="480" w:lineRule="auto"/>
        <w:ind w:left="720" w:hanging="720"/>
        <w:rPr>
          <w:rFonts w:ascii="Times New Roman" w:hAnsi="Times New Roman" w:cs="Times New Roman"/>
          <w:noProof/>
          <w:sz w:val="24"/>
          <w:szCs w:val="24"/>
        </w:rPr>
      </w:pPr>
      <w:r w:rsidRPr="009A7541">
        <w:rPr>
          <w:rFonts w:ascii="Times New Roman" w:hAnsi="Times New Roman" w:cs="Times New Roman"/>
          <w:noProof/>
          <w:sz w:val="24"/>
          <w:szCs w:val="24"/>
        </w:rPr>
        <w:t>Wright, P. (2012). Human resources and the resource</w:t>
      </w:r>
      <w:r w:rsidR="00590FE7">
        <w:rPr>
          <w:rFonts w:ascii="Times New Roman" w:hAnsi="Times New Roman" w:cs="Times New Roman"/>
          <w:noProof/>
          <w:sz w:val="24"/>
          <w:szCs w:val="24"/>
        </w:rPr>
        <w:t>-</w:t>
      </w:r>
      <w:r w:rsidRPr="009A7541">
        <w:rPr>
          <w:rFonts w:ascii="Times New Roman" w:hAnsi="Times New Roman" w:cs="Times New Roman"/>
          <w:noProof/>
          <w:sz w:val="24"/>
          <w:szCs w:val="24"/>
        </w:rPr>
        <w:t xml:space="preserve"> based view of the firm. </w:t>
      </w:r>
      <w:r w:rsidRPr="009A7541">
        <w:rPr>
          <w:rFonts w:ascii="Times New Roman" w:hAnsi="Times New Roman" w:cs="Times New Roman"/>
          <w:i/>
          <w:iCs/>
          <w:noProof/>
          <w:sz w:val="24"/>
          <w:szCs w:val="24"/>
        </w:rPr>
        <w:t>Journal of Management</w:t>
      </w:r>
      <w:r w:rsidRPr="009A7541">
        <w:rPr>
          <w:rFonts w:ascii="Times New Roman" w:hAnsi="Times New Roman" w:cs="Times New Roman"/>
          <w:noProof/>
          <w:sz w:val="24"/>
          <w:szCs w:val="24"/>
        </w:rPr>
        <w:t xml:space="preserve"> , 104-111.</w:t>
      </w:r>
    </w:p>
    <w:p w:rsidR="004641A1" w:rsidRPr="0084427A" w:rsidRDefault="00A47FDD" w:rsidP="009121E5">
      <w:pPr>
        <w:spacing w:line="480" w:lineRule="auto"/>
        <w:ind w:left="720" w:hanging="720"/>
        <w:rPr>
          <w:rFonts w:ascii="Times New Roman" w:hAnsi="Times New Roman" w:cs="Times New Roman"/>
          <w:sz w:val="24"/>
          <w:szCs w:val="24"/>
        </w:rPr>
      </w:pPr>
      <w:r w:rsidRPr="009A7541">
        <w:rPr>
          <w:rFonts w:ascii="Times New Roman" w:hAnsi="Times New Roman" w:cs="Times New Roman"/>
          <w:sz w:val="24"/>
          <w:szCs w:val="24"/>
        </w:rPr>
        <w:fldChar w:fldCharType="end"/>
      </w:r>
    </w:p>
    <w:sectPr w:rsidR="004641A1" w:rsidRPr="0084427A" w:rsidSect="007072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253" w:rsidRDefault="005A2253" w:rsidP="00707282">
      <w:pPr>
        <w:spacing w:after="0" w:line="240" w:lineRule="auto"/>
      </w:pPr>
      <w:r>
        <w:separator/>
      </w:r>
    </w:p>
  </w:endnote>
  <w:endnote w:type="continuationSeparator" w:id="1">
    <w:p w:rsidR="005A2253" w:rsidRDefault="005A2253" w:rsidP="007072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253" w:rsidRDefault="005A2253" w:rsidP="00707282">
      <w:pPr>
        <w:spacing w:after="0" w:line="240" w:lineRule="auto"/>
      </w:pPr>
      <w:r>
        <w:separator/>
      </w:r>
    </w:p>
  </w:footnote>
  <w:footnote w:type="continuationSeparator" w:id="1">
    <w:p w:rsidR="005A2253" w:rsidRDefault="005A2253" w:rsidP="007072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A1" w:rsidRDefault="00B37932" w:rsidP="00B37932">
    <w:pPr>
      <w:pStyle w:val="Header"/>
    </w:pPr>
    <w:r w:rsidRPr="00B37932">
      <w:rPr>
        <w:rFonts w:ascii="Times New Roman" w:hAnsi="Times New Roman" w:cs="Times New Roman"/>
        <w:sz w:val="24"/>
        <w:szCs w:val="24"/>
      </w:rPr>
      <w:t xml:space="preserve">HUMAN RESOURCE               </w:t>
    </w:r>
    <w:r w:rsidR="004641A1" w:rsidRPr="00B37932">
      <w:rPr>
        <w:rFonts w:ascii="Times New Roman" w:hAnsi="Times New Roman" w:cs="Times New Roman"/>
        <w:sz w:val="24"/>
        <w:szCs w:val="24"/>
      </w:rPr>
      <w:t xml:space="preserve">                                   </w:t>
    </w:r>
    <w:r>
      <w:rPr>
        <w:rFonts w:ascii="Times New Roman" w:hAnsi="Times New Roman" w:cs="Times New Roman"/>
        <w:sz w:val="24"/>
        <w:szCs w:val="24"/>
      </w:rPr>
      <w:t xml:space="preserve">                       </w:t>
    </w:r>
    <w:r w:rsidR="004641A1" w:rsidRPr="00B37932">
      <w:rPr>
        <w:rFonts w:ascii="Times New Roman" w:hAnsi="Times New Roman" w:cs="Times New Roman"/>
        <w:sz w:val="24"/>
        <w:szCs w:val="24"/>
      </w:rPr>
      <w:t xml:space="preserve">                                           </w:t>
    </w:r>
    <w:sdt>
      <w:sdtPr>
        <w:rPr>
          <w:rFonts w:ascii="Times New Roman" w:hAnsi="Times New Roman" w:cs="Times New Roman"/>
          <w:sz w:val="24"/>
          <w:szCs w:val="24"/>
        </w:rPr>
        <w:id w:val="48053273"/>
        <w:docPartObj>
          <w:docPartGallery w:val="Page Numbers (Top of Page)"/>
          <w:docPartUnique/>
        </w:docPartObj>
      </w:sdtPr>
      <w:sdtEndPr>
        <w:rPr>
          <w:rFonts w:asciiTheme="minorHAnsi" w:hAnsiTheme="minorHAnsi" w:cstheme="minorBidi"/>
          <w:sz w:val="22"/>
          <w:szCs w:val="22"/>
        </w:rPr>
      </w:sdtEndPr>
      <w:sdtContent>
        <w:r w:rsidR="00A47FDD" w:rsidRPr="00B37932">
          <w:rPr>
            <w:rFonts w:ascii="Times New Roman" w:hAnsi="Times New Roman" w:cs="Times New Roman"/>
            <w:sz w:val="24"/>
            <w:szCs w:val="24"/>
          </w:rPr>
          <w:fldChar w:fldCharType="begin"/>
        </w:r>
        <w:r w:rsidR="00A47FDD" w:rsidRPr="00B37932">
          <w:rPr>
            <w:rFonts w:ascii="Times New Roman" w:hAnsi="Times New Roman" w:cs="Times New Roman"/>
            <w:sz w:val="24"/>
            <w:szCs w:val="24"/>
          </w:rPr>
          <w:instrText xml:space="preserve"> PAGE   \* MERGEFORMAT </w:instrText>
        </w:r>
        <w:r w:rsidR="00A47FDD" w:rsidRPr="00B37932">
          <w:rPr>
            <w:rFonts w:ascii="Times New Roman" w:hAnsi="Times New Roman" w:cs="Times New Roman"/>
            <w:sz w:val="24"/>
            <w:szCs w:val="24"/>
          </w:rPr>
          <w:fldChar w:fldCharType="separate"/>
        </w:r>
        <w:r w:rsidR="00463CF4">
          <w:rPr>
            <w:rFonts w:ascii="Times New Roman" w:hAnsi="Times New Roman" w:cs="Times New Roman"/>
            <w:noProof/>
            <w:sz w:val="24"/>
            <w:szCs w:val="24"/>
          </w:rPr>
          <w:t>7</w:t>
        </w:r>
        <w:r w:rsidR="00A47FDD" w:rsidRPr="00B37932">
          <w:rPr>
            <w:rFonts w:ascii="Times New Roman" w:hAnsi="Times New Roman" w:cs="Times New Roman"/>
            <w:sz w:val="24"/>
            <w:szCs w:val="24"/>
          </w:rPr>
          <w:fldChar w:fldCharType="end"/>
        </w:r>
      </w:sdtContent>
    </w:sdt>
  </w:p>
  <w:p w:rsidR="00707282" w:rsidRDefault="007072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82" w:rsidRPr="00B37932" w:rsidRDefault="00707282" w:rsidP="00B37932">
    <w:pPr>
      <w:pStyle w:val="Header"/>
      <w:rPr>
        <w:rFonts w:ascii="Times New Roman" w:hAnsi="Times New Roman" w:cs="Times New Roman"/>
        <w:sz w:val="24"/>
        <w:szCs w:val="24"/>
      </w:rPr>
    </w:pPr>
    <w:r>
      <w:rPr>
        <w:rFonts w:ascii="Times New Roman" w:hAnsi="Times New Roman" w:cs="Times New Roman"/>
        <w:sz w:val="24"/>
        <w:szCs w:val="24"/>
      </w:rPr>
      <w:t>Running head:</w:t>
    </w:r>
    <w:r w:rsidR="00B37932">
      <w:rPr>
        <w:rFonts w:ascii="Times New Roman" w:hAnsi="Times New Roman" w:cs="Times New Roman"/>
        <w:sz w:val="24"/>
        <w:szCs w:val="24"/>
      </w:rPr>
      <w:t xml:space="preserve"> HUMAN RESOURC</w:t>
    </w:r>
    <w:r w:rsidR="00B37932" w:rsidRPr="00B37932">
      <w:rPr>
        <w:rFonts w:ascii="Times New Roman" w:hAnsi="Times New Roman" w:cs="Times New Roman"/>
        <w:sz w:val="24"/>
        <w:szCs w:val="24"/>
      </w:rPr>
      <w:t xml:space="preserve">E     </w:t>
    </w:r>
    <w:r w:rsidR="00B37932">
      <w:rPr>
        <w:rFonts w:ascii="Times New Roman" w:hAnsi="Times New Roman" w:cs="Times New Roman"/>
        <w:sz w:val="24"/>
        <w:szCs w:val="24"/>
      </w:rPr>
      <w:t xml:space="preserve">                     </w:t>
    </w:r>
    <w:r w:rsidR="00B37932" w:rsidRPr="00B37932">
      <w:rPr>
        <w:rFonts w:ascii="Times New Roman" w:hAnsi="Times New Roman" w:cs="Times New Roman"/>
        <w:sz w:val="24"/>
        <w:szCs w:val="24"/>
      </w:rPr>
      <w:t xml:space="preserve">                                                                </w:t>
    </w:r>
    <w:sdt>
      <w:sdtPr>
        <w:rPr>
          <w:rFonts w:ascii="Times New Roman" w:hAnsi="Times New Roman" w:cs="Times New Roman"/>
          <w:sz w:val="24"/>
          <w:szCs w:val="24"/>
        </w:rPr>
        <w:id w:val="48053126"/>
        <w:docPartObj>
          <w:docPartGallery w:val="Page Numbers (Top of Page)"/>
          <w:docPartUnique/>
        </w:docPartObj>
      </w:sdtPr>
      <w:sdtContent>
        <w:r w:rsidR="00A47FDD" w:rsidRPr="00B37932">
          <w:rPr>
            <w:rFonts w:ascii="Times New Roman" w:hAnsi="Times New Roman" w:cs="Times New Roman"/>
            <w:sz w:val="24"/>
            <w:szCs w:val="24"/>
          </w:rPr>
          <w:fldChar w:fldCharType="begin"/>
        </w:r>
        <w:r w:rsidR="00A47FDD" w:rsidRPr="00B37932">
          <w:rPr>
            <w:rFonts w:ascii="Times New Roman" w:hAnsi="Times New Roman" w:cs="Times New Roman"/>
            <w:sz w:val="24"/>
            <w:szCs w:val="24"/>
          </w:rPr>
          <w:instrText xml:space="preserve"> PAGE   \* MERGEFORMAT </w:instrText>
        </w:r>
        <w:r w:rsidR="00A47FDD" w:rsidRPr="00B37932">
          <w:rPr>
            <w:rFonts w:ascii="Times New Roman" w:hAnsi="Times New Roman" w:cs="Times New Roman"/>
            <w:sz w:val="24"/>
            <w:szCs w:val="24"/>
          </w:rPr>
          <w:fldChar w:fldCharType="separate"/>
        </w:r>
        <w:r w:rsidR="00463CF4">
          <w:rPr>
            <w:rFonts w:ascii="Times New Roman" w:hAnsi="Times New Roman" w:cs="Times New Roman"/>
            <w:noProof/>
            <w:sz w:val="24"/>
            <w:szCs w:val="24"/>
          </w:rPr>
          <w:t>1</w:t>
        </w:r>
        <w:r w:rsidR="00A47FDD" w:rsidRPr="00B37932">
          <w:rPr>
            <w:rFonts w:ascii="Times New Roman" w:hAnsi="Times New Roman" w:cs="Times New Roman"/>
            <w:sz w:val="24"/>
            <w:szCs w:val="24"/>
          </w:rPr>
          <w:fldChar w:fldCharType="end"/>
        </w:r>
      </w:sdtContent>
    </w:sdt>
  </w:p>
  <w:p w:rsidR="00707282" w:rsidRDefault="007072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4427A"/>
    <w:rsid w:val="001035A8"/>
    <w:rsid w:val="00150EB8"/>
    <w:rsid w:val="00232D2C"/>
    <w:rsid w:val="00237342"/>
    <w:rsid w:val="00266243"/>
    <w:rsid w:val="004326E2"/>
    <w:rsid w:val="00463CF4"/>
    <w:rsid w:val="004641A1"/>
    <w:rsid w:val="0048038D"/>
    <w:rsid w:val="00590FE7"/>
    <w:rsid w:val="005A2253"/>
    <w:rsid w:val="005B0208"/>
    <w:rsid w:val="00613370"/>
    <w:rsid w:val="006B432F"/>
    <w:rsid w:val="006B75F4"/>
    <w:rsid w:val="00707282"/>
    <w:rsid w:val="00765C8E"/>
    <w:rsid w:val="007D5073"/>
    <w:rsid w:val="008220F8"/>
    <w:rsid w:val="0084427A"/>
    <w:rsid w:val="00845076"/>
    <w:rsid w:val="00867940"/>
    <w:rsid w:val="009121E5"/>
    <w:rsid w:val="009173ED"/>
    <w:rsid w:val="00994E35"/>
    <w:rsid w:val="009A7541"/>
    <w:rsid w:val="009C0EF4"/>
    <w:rsid w:val="00A1013B"/>
    <w:rsid w:val="00A47FDD"/>
    <w:rsid w:val="00A67A9D"/>
    <w:rsid w:val="00AF7D3A"/>
    <w:rsid w:val="00B37932"/>
    <w:rsid w:val="00C85991"/>
    <w:rsid w:val="00D33118"/>
    <w:rsid w:val="00F93112"/>
    <w:rsid w:val="00F93B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282"/>
  </w:style>
  <w:style w:type="paragraph" w:styleId="Footer">
    <w:name w:val="footer"/>
    <w:basedOn w:val="Normal"/>
    <w:link w:val="FooterChar"/>
    <w:uiPriority w:val="99"/>
    <w:semiHidden/>
    <w:unhideWhenUsed/>
    <w:rsid w:val="007072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7282"/>
  </w:style>
  <w:style w:type="paragraph" w:styleId="BalloonText">
    <w:name w:val="Balloon Text"/>
    <w:basedOn w:val="Normal"/>
    <w:link w:val="BalloonTextChar"/>
    <w:uiPriority w:val="99"/>
    <w:semiHidden/>
    <w:unhideWhenUsed/>
    <w:rsid w:val="00707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282"/>
    <w:rPr>
      <w:rFonts w:ascii="Tahoma" w:hAnsi="Tahoma" w:cs="Tahoma"/>
      <w:sz w:val="16"/>
      <w:szCs w:val="16"/>
    </w:rPr>
  </w:style>
  <w:style w:type="paragraph" w:styleId="Bibliography">
    <w:name w:val="Bibliography"/>
    <w:basedOn w:val="Normal"/>
    <w:next w:val="Normal"/>
    <w:uiPriority w:val="37"/>
    <w:unhideWhenUsed/>
    <w:rsid w:val="009A75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Hus16</b:Tag>
    <b:SourceType>JournalArticle</b:SourceType>
    <b:Guid>{837AAB43-6B6C-4494-97E7-5DB88682AFB8}</b:Guid>
    <b:LCID>0</b:LCID>
    <b:Author>
      <b:Author>
        <b:NameList>
          <b:Person>
            <b:Last>Huselid</b:Last>
            <b:First>M.</b:First>
          </b:Person>
        </b:NameList>
      </b:Author>
    </b:Author>
    <b:Title>Technical and strategic human resource management effectiveness and determinants of organizational performance</b:Title>
    <b:JournalName>Academy of Management Journal</b:JournalName>
    <b:Year>2016</b:Year>
    <b:Pages>201-233</b:Pages>
    <b:RefOrder>1</b:RefOrder>
  </b:Source>
  <b:Source>
    <b:Tag>Bro12</b:Tag>
    <b:SourceType>JournalArticle</b:SourceType>
    <b:Guid>{7D7128F7-D204-4F48-98C6-96BD562AE9D8}</b:Guid>
    <b:LCID>0</b:LCID>
    <b:Author>
      <b:Author>
        <b:NameList>
          <b:Person>
            <b:Last>Brocknamk</b:Last>
            <b:First>W.</b:First>
          </b:Person>
        </b:NameList>
      </b:Author>
    </b:Author>
    <b:Title>Human resource competencies: An empirical ssessment</b:Title>
    <b:JournalName>Journal of Applied Psychology</b:JournalName>
    <b:Year>2012</b:Year>
    <b:Pages>23-39</b:Pages>
    <b:RefOrder>4</b:RefOrder>
  </b:Source>
  <b:Source>
    <b:Tag>Jak13</b:Tag>
    <b:SourceType>JournalArticle</b:SourceType>
    <b:Guid>{FD8EE7B5-8A09-44F0-8517-4D774D204CC6}</b:Guid>
    <b:LCID>0</b:LCID>
    <b:Author>
      <b:Author>
        <b:NameList>
          <b:Person>
            <b:Last>Jakson</b:Last>
            <b:First>S.</b:First>
          </b:Person>
        </b:NameList>
      </b:Author>
    </b:Author>
    <b:Title>Human resource planning challenges</b:Title>
    <b:JournalName>American Psychologists</b:JournalName>
    <b:Year>2013</b:Year>
    <b:Pages>96-108</b:Pages>
    <b:RefOrder>3</b:RefOrder>
  </b:Source>
  <b:Source>
    <b:Tag>Wri12</b:Tag>
    <b:SourceType>JournalArticle</b:SourceType>
    <b:Guid>{2FD2262E-E825-4F28-9629-1CF04C85B449}</b:Guid>
    <b:LCID>0</b:LCID>
    <b:Author>
      <b:Author>
        <b:NameList>
          <b:Person>
            <b:Last>Wright</b:Last>
            <b:First>P.</b:First>
          </b:Person>
        </b:NameList>
      </b:Author>
    </b:Author>
    <b:Title>Human resources and the resource based view of the firm</b:Title>
    <b:JournalName>Journal of Management</b:JournalName>
    <b:Year>2012</b:Year>
    <b:Pages>104-111</b:Pages>
    <b:RefOrder>2</b:RefOrder>
  </b:Source>
</b:Sources>
</file>

<file path=customXml/itemProps1.xml><?xml version="1.0" encoding="utf-8"?>
<ds:datastoreItem xmlns:ds="http://schemas.openxmlformats.org/officeDocument/2006/customXml" ds:itemID="{D53B6F70-8A43-41B0-A326-60C653548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2018-12-01T17:24:00Z</dcterms:created>
  <dcterms:modified xsi:type="dcterms:W3CDTF">2018-12-01T17:26:00Z</dcterms:modified>
</cp:coreProperties>
</file>